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519" w:rsidRPr="004215BB" w:rsidRDefault="00E92519" w:rsidP="000E62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2C9C">
        <w:rPr>
          <w:rFonts w:ascii="Times New Roman" w:eastAsia="Times New Roman" w:hAnsi="Times New Roman" w:cs="Times New Roman"/>
          <w:b/>
          <w:sz w:val="28"/>
          <w:szCs w:val="28"/>
        </w:rPr>
        <w:t>СПРАВКА-ОБОСНОВАНИЕ</w:t>
      </w:r>
    </w:p>
    <w:p w:rsidR="00E92519" w:rsidRDefault="00E92519" w:rsidP="000E620E">
      <w:pPr>
        <w:pStyle w:val="3"/>
        <w:shd w:val="clear" w:color="auto" w:fill="auto"/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 w:rsidRPr="003E7B51">
        <w:rPr>
          <w:b/>
          <w:sz w:val="28"/>
          <w:szCs w:val="28"/>
        </w:rPr>
        <w:t>к проекту приказа</w:t>
      </w:r>
      <w:r w:rsidR="006F2599">
        <w:rPr>
          <w:b/>
          <w:sz w:val="28"/>
          <w:szCs w:val="28"/>
        </w:rPr>
        <w:t xml:space="preserve"> </w:t>
      </w:r>
      <w:r w:rsidRPr="003E7B51">
        <w:rPr>
          <w:b/>
          <w:sz w:val="28"/>
          <w:szCs w:val="28"/>
        </w:rPr>
        <w:t xml:space="preserve">Государственного агентства архитектуры, строительства и жилищно-коммунального хозяйства при </w:t>
      </w:r>
      <w:r w:rsidR="00DB4835">
        <w:rPr>
          <w:b/>
          <w:sz w:val="28"/>
          <w:szCs w:val="28"/>
        </w:rPr>
        <w:t>Кабинете Министров</w:t>
      </w:r>
      <w:bookmarkStart w:id="0" w:name="_GoBack"/>
      <w:bookmarkEnd w:id="0"/>
      <w:r w:rsidRPr="003E7B51">
        <w:rPr>
          <w:b/>
          <w:sz w:val="28"/>
          <w:szCs w:val="28"/>
        </w:rPr>
        <w:t xml:space="preserve"> Кыргызской Республики</w:t>
      </w:r>
      <w:r w:rsidR="000E620E">
        <w:rPr>
          <w:b/>
          <w:sz w:val="28"/>
          <w:szCs w:val="28"/>
        </w:rPr>
        <w:t xml:space="preserve"> об утверждения</w:t>
      </w:r>
      <w:r w:rsidRPr="003E7B51">
        <w:rPr>
          <w:b/>
          <w:sz w:val="28"/>
          <w:szCs w:val="28"/>
        </w:rPr>
        <w:t xml:space="preserve"> «</w:t>
      </w:r>
      <w:r w:rsidR="000E620E">
        <w:rPr>
          <w:b/>
          <w:color w:val="000000"/>
          <w:sz w:val="28"/>
          <w:szCs w:val="28"/>
          <w:lang w:val="ky-KG"/>
        </w:rPr>
        <w:t>Порядка</w:t>
      </w:r>
      <w:r w:rsidRPr="006942BF">
        <w:rPr>
          <w:b/>
          <w:color w:val="000000"/>
          <w:sz w:val="28"/>
          <w:szCs w:val="28"/>
          <w:lang w:val="ky-KG"/>
        </w:rPr>
        <w:t xml:space="preserve"> определения стоимости работ по техническому обследованию строительных конструкции зданий и сооружений</w:t>
      </w:r>
      <w:r w:rsidRPr="003E7B51">
        <w:rPr>
          <w:b/>
          <w:sz w:val="28"/>
          <w:szCs w:val="28"/>
        </w:rPr>
        <w:t xml:space="preserve">» </w:t>
      </w:r>
    </w:p>
    <w:p w:rsidR="00FC2196" w:rsidRPr="004215BB" w:rsidRDefault="00FC2196" w:rsidP="000E620E">
      <w:pPr>
        <w:pStyle w:val="3"/>
        <w:shd w:val="clear" w:color="auto" w:fill="auto"/>
        <w:spacing w:before="0" w:after="0" w:line="240" w:lineRule="auto"/>
        <w:ind w:firstLine="709"/>
        <w:jc w:val="center"/>
        <w:rPr>
          <w:b/>
          <w:sz w:val="28"/>
          <w:szCs w:val="28"/>
        </w:rPr>
      </w:pPr>
    </w:p>
    <w:p w:rsidR="00E92519" w:rsidRPr="00112C9C" w:rsidRDefault="00E92519" w:rsidP="000E620E">
      <w:pPr>
        <w:numPr>
          <w:ilvl w:val="0"/>
          <w:numId w:val="1"/>
        </w:numPr>
        <w:tabs>
          <w:tab w:val="left" w:pos="1050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2C9C">
        <w:rPr>
          <w:rFonts w:ascii="Times New Roman" w:eastAsia="Times New Roman" w:hAnsi="Times New Roman" w:cs="Times New Roman"/>
          <w:b/>
          <w:sz w:val="28"/>
          <w:szCs w:val="28"/>
        </w:rPr>
        <w:t>Цель и задачи</w:t>
      </w:r>
    </w:p>
    <w:p w:rsidR="00E92519" w:rsidRPr="006F2599" w:rsidRDefault="00E92519" w:rsidP="000E6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7F7">
        <w:rPr>
          <w:rFonts w:ascii="Times New Roman" w:hAnsi="Times New Roman" w:cs="Times New Roman"/>
          <w:sz w:val="28"/>
          <w:szCs w:val="28"/>
        </w:rPr>
        <w:t>Данный проект</w:t>
      </w:r>
      <w:r w:rsidR="00B8232C">
        <w:rPr>
          <w:rFonts w:ascii="Times New Roman" w:hAnsi="Times New Roman" w:cs="Times New Roman"/>
          <w:sz w:val="28"/>
          <w:szCs w:val="28"/>
        </w:rPr>
        <w:t xml:space="preserve"> приказа</w:t>
      </w:r>
      <w:r w:rsidRPr="004307F7">
        <w:rPr>
          <w:rFonts w:ascii="Times New Roman" w:hAnsi="Times New Roman" w:cs="Times New Roman"/>
          <w:sz w:val="28"/>
          <w:szCs w:val="28"/>
        </w:rPr>
        <w:t xml:space="preserve"> разработан в целях обеспечения </w:t>
      </w:r>
      <w:r w:rsidRPr="004307F7">
        <w:rPr>
          <w:rFonts w:ascii="Times New Roman" w:eastAsia="Times New Roman" w:hAnsi="Times New Roman" w:cs="Times New Roman"/>
          <w:sz w:val="28"/>
          <w:szCs w:val="28"/>
        </w:rPr>
        <w:t xml:space="preserve">установления единых требований по определению стоимости работ при </w:t>
      </w:r>
      <w:r w:rsidRPr="004307F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техническом обследовании строительных конструкции зданий и сооружений</w:t>
      </w:r>
      <w:r w:rsidRPr="004307F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C2196" w:rsidRPr="00FC2196" w:rsidRDefault="00FC2196" w:rsidP="000E620E">
      <w:pPr>
        <w:pStyle w:val="tkTekst"/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Задачей проекта я</w:t>
      </w:r>
      <w:r w:rsidR="003B4F02">
        <w:rPr>
          <w:rFonts w:ascii="Times New Roman" w:hAnsi="Times New Roman" w:cs="Times New Roman"/>
          <w:sz w:val="28"/>
          <w:szCs w:val="28"/>
        </w:rPr>
        <w:t xml:space="preserve">вляется </w:t>
      </w:r>
      <w:r w:rsidR="006F25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6F2599" w:rsidRPr="009A76A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обеспечения системы сметных нормативов в соответствии с новыми требованиями рыночной экономики, соблюдения единого методологического подхода к определению сметной стоимости строительства</w:t>
      </w:r>
      <w:r w:rsidR="00BF3B5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E92519" w:rsidRPr="00112C9C" w:rsidRDefault="00E92519" w:rsidP="000E620E">
      <w:pPr>
        <w:numPr>
          <w:ilvl w:val="0"/>
          <w:numId w:val="1"/>
        </w:numPr>
        <w:tabs>
          <w:tab w:val="left" w:pos="1022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2C9C">
        <w:rPr>
          <w:rFonts w:ascii="Times New Roman" w:eastAsia="Times New Roman" w:hAnsi="Times New Roman" w:cs="Times New Roman"/>
          <w:b/>
          <w:sz w:val="28"/>
          <w:szCs w:val="28"/>
        </w:rPr>
        <w:t>Описательная часть</w:t>
      </w:r>
    </w:p>
    <w:p w:rsidR="00E92519" w:rsidRPr="00112C9C" w:rsidRDefault="00E92519" w:rsidP="000E620E">
      <w:pPr>
        <w:spacing w:after="0" w:line="240" w:lineRule="auto"/>
        <w:ind w:firstLine="312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Указанный п</w:t>
      </w:r>
      <w:r w:rsidRPr="00112C9C">
        <w:rPr>
          <w:rFonts w:ascii="Times New Roman" w:hAnsi="Times New Roman" w:cs="Times New Roman"/>
          <w:color w:val="000000"/>
          <w:sz w:val="28"/>
          <w:szCs w:val="28"/>
        </w:rPr>
        <w:t>орядок предназначен для определения стоимости работ по обследованию строительных конструкций существующих зданий и сооружений,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 </w:t>
      </w:r>
      <w:r w:rsidRPr="00112C9C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12C9C">
        <w:rPr>
          <w:rFonts w:ascii="Times New Roman" w:hAnsi="Times New Roman" w:cs="Times New Roman"/>
          <w:color w:val="000000"/>
          <w:sz w:val="28"/>
          <w:szCs w:val="28"/>
        </w:rPr>
        <w:t xml:space="preserve"> их технического состояния, условий капитального ремонта или реконструкции, условий примыкания проектируемых пристроек, </w:t>
      </w:r>
      <w:r w:rsidR="00B20CC2">
        <w:rPr>
          <w:rFonts w:ascii="Times New Roman" w:hAnsi="Times New Roman" w:cs="Times New Roman"/>
          <w:color w:val="000000"/>
          <w:sz w:val="28"/>
          <w:szCs w:val="28"/>
        </w:rPr>
        <w:t>выявлений</w:t>
      </w:r>
      <w:r w:rsidRPr="00112C9C">
        <w:rPr>
          <w:rFonts w:ascii="Times New Roman" w:hAnsi="Times New Roman" w:cs="Times New Roman"/>
          <w:color w:val="000000"/>
          <w:sz w:val="28"/>
          <w:szCs w:val="28"/>
        </w:rPr>
        <w:t xml:space="preserve"> несущей способности перекрытий и др. конструкций.</w:t>
      </w:r>
    </w:p>
    <w:p w:rsidR="00E92519" w:rsidRPr="00112C9C" w:rsidRDefault="00E92519" w:rsidP="000E620E">
      <w:pPr>
        <w:spacing w:after="0" w:line="240" w:lineRule="auto"/>
        <w:ind w:firstLine="312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112C9C">
        <w:rPr>
          <w:rFonts w:ascii="Times New Roman" w:hAnsi="Times New Roman" w:cs="Times New Roman"/>
          <w:color w:val="000000"/>
          <w:sz w:val="28"/>
          <w:szCs w:val="28"/>
        </w:rPr>
        <w:t>Сборник цен не распространяется на работы по обследованию гидротехнических сооружений, мостов, тоннелей, труб, дорог, аэродромных покрытий и других специальных сооружений</w:t>
      </w:r>
      <w:r w:rsidRPr="00112C9C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E92519" w:rsidRPr="00112C9C" w:rsidRDefault="00E92519" w:rsidP="000E620E">
      <w:pPr>
        <w:spacing w:after="0" w:line="240" w:lineRule="auto"/>
        <w:ind w:firstLine="312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112C9C">
        <w:rPr>
          <w:rFonts w:ascii="Times New Roman" w:hAnsi="Times New Roman" w:cs="Times New Roman"/>
          <w:color w:val="000000"/>
          <w:sz w:val="28"/>
          <w:szCs w:val="28"/>
        </w:rPr>
        <w:t>Критерии оценки стоимости работ по техническому обследованию строительных конструкций зданий и сооружений учитывают общественно необходимые затраты на их выполнение, оформление и передачу заказчику.</w:t>
      </w:r>
    </w:p>
    <w:p w:rsidR="00E92519" w:rsidRPr="00112C9C" w:rsidRDefault="00E92519" w:rsidP="000E620E">
      <w:pPr>
        <w:spacing w:after="0" w:line="240" w:lineRule="auto"/>
        <w:ind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2C9C">
        <w:rPr>
          <w:rFonts w:ascii="Times New Roman" w:hAnsi="Times New Roman" w:cs="Times New Roman"/>
          <w:color w:val="000000"/>
          <w:sz w:val="28"/>
          <w:szCs w:val="28"/>
        </w:rPr>
        <w:t xml:space="preserve">В стоимость работ, определяемой в соответствии с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указанным порядком </w:t>
      </w:r>
      <w:r w:rsidRPr="00112C9C">
        <w:rPr>
          <w:rFonts w:ascii="Times New Roman" w:hAnsi="Times New Roman" w:cs="Times New Roman"/>
          <w:color w:val="000000"/>
          <w:sz w:val="28"/>
          <w:szCs w:val="28"/>
        </w:rPr>
        <w:t xml:space="preserve"> учтены:</w:t>
      </w:r>
    </w:p>
    <w:p w:rsidR="00E92519" w:rsidRPr="00112C9C" w:rsidRDefault="00E92519" w:rsidP="000E620E">
      <w:pPr>
        <w:spacing w:after="0" w:line="240" w:lineRule="auto"/>
        <w:ind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2C9C">
        <w:rPr>
          <w:rFonts w:ascii="Times New Roman" w:hAnsi="Times New Roman" w:cs="Times New Roman"/>
          <w:color w:val="000000"/>
          <w:sz w:val="28"/>
          <w:szCs w:val="28"/>
        </w:rPr>
        <w:t>а) подготовка и наладка (проверка) приборов, инструмента и оборудования, их мелкий и средний ремонт;</w:t>
      </w:r>
    </w:p>
    <w:p w:rsidR="00E92519" w:rsidRPr="00112C9C" w:rsidRDefault="00E92519" w:rsidP="000E620E">
      <w:pPr>
        <w:spacing w:after="0" w:line="240" w:lineRule="auto"/>
        <w:ind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2C9C">
        <w:rPr>
          <w:rFonts w:ascii="Times New Roman" w:hAnsi="Times New Roman" w:cs="Times New Roman"/>
          <w:color w:val="000000"/>
          <w:sz w:val="28"/>
          <w:szCs w:val="28"/>
        </w:rPr>
        <w:t>б) проведение необходимых согласований, связанных с производством обследования;</w:t>
      </w:r>
    </w:p>
    <w:p w:rsidR="00E92519" w:rsidRPr="00112C9C" w:rsidRDefault="00E92519" w:rsidP="000E620E">
      <w:pPr>
        <w:spacing w:after="0" w:line="240" w:lineRule="auto"/>
        <w:ind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2C9C">
        <w:rPr>
          <w:rFonts w:ascii="Times New Roman" w:hAnsi="Times New Roman" w:cs="Times New Roman"/>
          <w:color w:val="000000"/>
          <w:sz w:val="28"/>
          <w:szCs w:val="28"/>
        </w:rPr>
        <w:t>в) передача технической документации заказчику.</w:t>
      </w:r>
    </w:p>
    <w:p w:rsidR="00E92519" w:rsidRPr="00112C9C" w:rsidRDefault="00E92519" w:rsidP="000E620E">
      <w:pPr>
        <w:spacing w:after="0" w:line="240" w:lineRule="auto"/>
        <w:ind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2C9C">
        <w:rPr>
          <w:rFonts w:ascii="Times New Roman" w:hAnsi="Times New Roman" w:cs="Times New Roman"/>
          <w:color w:val="000000"/>
          <w:sz w:val="28"/>
          <w:szCs w:val="28"/>
        </w:rPr>
        <w:t>Стоимость работ по техническому обследованию находится в непосредственной зависимости от сложности объемно-планировочных и конструктивных решений зданий и сооружений.</w:t>
      </w:r>
    </w:p>
    <w:p w:rsidR="00E92519" w:rsidRPr="00112C9C" w:rsidRDefault="00E92519" w:rsidP="000E620E">
      <w:pPr>
        <w:spacing w:after="0" w:line="240" w:lineRule="auto"/>
        <w:ind w:firstLine="3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2C9C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итогов работы межведомственной рабочей группы, Институтом разработан проект настоящего приказа. </w:t>
      </w:r>
    </w:p>
    <w:p w:rsidR="00E92519" w:rsidRPr="00112C9C" w:rsidRDefault="00E92519" w:rsidP="000E620E">
      <w:pPr>
        <w:numPr>
          <w:ilvl w:val="0"/>
          <w:numId w:val="1"/>
        </w:numPr>
        <w:tabs>
          <w:tab w:val="left" w:pos="105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12C9C">
        <w:rPr>
          <w:rFonts w:ascii="Times New Roman" w:eastAsia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</w:t>
      </w:r>
      <w:r w:rsidRPr="00112C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правозащитных, гендерных, экологических, коррупционных последствий</w:t>
      </w:r>
    </w:p>
    <w:p w:rsidR="00E92519" w:rsidRPr="00112C9C" w:rsidRDefault="00E92519" w:rsidP="000E6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2C9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Принятие и утверждение проекта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Pr="00112C9C">
        <w:rPr>
          <w:rFonts w:ascii="Times New Roman" w:eastAsia="Times New Roman" w:hAnsi="Times New Roman" w:cs="Times New Roman"/>
          <w:sz w:val="28"/>
          <w:szCs w:val="28"/>
        </w:rPr>
        <w:t>приказа не повлечет негативных социальных, экономических, правовых, правозащитных, гендерных, экологических, коррупционных последствий.</w:t>
      </w:r>
    </w:p>
    <w:p w:rsidR="00E92519" w:rsidRPr="00112C9C" w:rsidRDefault="00E92519" w:rsidP="000E620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2C9C">
        <w:rPr>
          <w:rFonts w:ascii="Times New Roman" w:eastAsia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C52DD6" w:rsidRDefault="00E92519" w:rsidP="00C52D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C9C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«О нормативных правовых актах Кыргызской Республики» данный проект приказа был размещен на официальном сайте </w:t>
      </w:r>
      <w:r w:rsidRPr="00112C9C">
        <w:rPr>
          <w:rFonts w:ascii="Times New Roman" w:eastAsia="Times New Roman" w:hAnsi="Times New Roman" w:cs="Times New Roman"/>
          <w:bCs/>
          <w:sz w:val="28"/>
          <w:szCs w:val="28"/>
        </w:rPr>
        <w:t>Госстроя</w:t>
      </w:r>
      <w:r w:rsidRPr="00B20CC2">
        <w:rPr>
          <w:rFonts w:ascii="Times New Roman" w:hAnsi="Times New Roman" w:cs="Times New Roman"/>
          <w:sz w:val="28"/>
          <w:szCs w:val="28"/>
        </w:rPr>
        <w:t>, для прохождения про</w:t>
      </w:r>
      <w:r w:rsidR="0020024C">
        <w:rPr>
          <w:rFonts w:ascii="Times New Roman" w:hAnsi="Times New Roman" w:cs="Times New Roman"/>
          <w:sz w:val="28"/>
          <w:szCs w:val="28"/>
        </w:rPr>
        <w:t>цедуры общественного обсуждения</w:t>
      </w:r>
      <w:r w:rsidRPr="00B20CC2">
        <w:rPr>
          <w:rFonts w:ascii="Times New Roman" w:hAnsi="Times New Roman" w:cs="Times New Roman"/>
          <w:sz w:val="28"/>
          <w:szCs w:val="28"/>
        </w:rPr>
        <w:t>.</w:t>
      </w:r>
    </w:p>
    <w:p w:rsidR="00E92519" w:rsidRPr="00C52DD6" w:rsidRDefault="00E92519" w:rsidP="00C52DD6">
      <w:pPr>
        <w:pStyle w:val="a8"/>
        <w:numPr>
          <w:ilvl w:val="0"/>
          <w:numId w:val="1"/>
        </w:numPr>
        <w:spacing w:after="0" w:line="240" w:lineRule="auto"/>
        <w:ind w:left="851" w:hanging="218"/>
        <w:jc w:val="both"/>
        <w:rPr>
          <w:rFonts w:ascii="Times New Roman" w:hAnsi="Times New Roman" w:cs="Times New Roman"/>
          <w:sz w:val="28"/>
          <w:szCs w:val="28"/>
        </w:rPr>
      </w:pPr>
      <w:r w:rsidRPr="00C52DD6">
        <w:rPr>
          <w:rFonts w:ascii="Times New Roman" w:eastAsia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E92519" w:rsidRPr="00112C9C" w:rsidRDefault="00E92519" w:rsidP="000E6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12C9C">
        <w:rPr>
          <w:rFonts w:ascii="Times New Roman" w:eastAsia="Times New Roman" w:hAnsi="Times New Roman" w:cs="Times New Roman"/>
          <w:bCs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E92519" w:rsidRPr="00112C9C" w:rsidRDefault="00E92519" w:rsidP="00C52DD6">
      <w:pPr>
        <w:numPr>
          <w:ilvl w:val="0"/>
          <w:numId w:val="1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2C9C">
        <w:rPr>
          <w:rFonts w:ascii="Times New Roman" w:eastAsia="Times New Roman" w:hAnsi="Times New Roman" w:cs="Times New Roman"/>
          <w:b/>
          <w:sz w:val="28"/>
          <w:szCs w:val="28"/>
        </w:rPr>
        <w:t>Информация о необходимости финансирования</w:t>
      </w:r>
    </w:p>
    <w:p w:rsidR="00E92519" w:rsidRPr="00112C9C" w:rsidRDefault="00E92519" w:rsidP="000E6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12C9C">
        <w:rPr>
          <w:rFonts w:ascii="Times New Roman" w:eastAsia="Times New Roman" w:hAnsi="Times New Roman" w:cs="Times New Roman"/>
          <w:bCs/>
          <w:sz w:val="28"/>
          <w:szCs w:val="28"/>
        </w:rPr>
        <w:t>Принятие настоящего проекта приказа не повлечет финансовых затрат из республиканского бюджета.</w:t>
      </w:r>
    </w:p>
    <w:p w:rsidR="00E92519" w:rsidRPr="00112C9C" w:rsidRDefault="00E92519" w:rsidP="000E620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2C9C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об анализе регулятивного воздействия </w:t>
      </w:r>
    </w:p>
    <w:p w:rsidR="00E92519" w:rsidRPr="00112C9C" w:rsidRDefault="00E92519" w:rsidP="000E6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2C9C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</w:t>
      </w:r>
      <w:r w:rsidRPr="00112C9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2519" w:rsidRPr="00112C9C" w:rsidRDefault="00E92519" w:rsidP="000E6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2519" w:rsidRPr="00112C9C" w:rsidRDefault="00E92519" w:rsidP="000E62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E92519" w:rsidRPr="00112C9C" w:rsidRDefault="00E92519" w:rsidP="000E62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2C9C">
        <w:rPr>
          <w:rFonts w:ascii="Times New Roman" w:hAnsi="Times New Roman" w:cs="Times New Roman"/>
          <w:b/>
          <w:sz w:val="28"/>
          <w:szCs w:val="28"/>
        </w:rPr>
        <w:t xml:space="preserve">Директор </w:t>
      </w:r>
      <w:r w:rsidRPr="00112C9C">
        <w:rPr>
          <w:rFonts w:ascii="Times New Roman" w:hAnsi="Times New Roman" w:cs="Times New Roman"/>
          <w:b/>
          <w:sz w:val="28"/>
          <w:szCs w:val="28"/>
        </w:rPr>
        <w:tab/>
      </w:r>
      <w:r w:rsidRPr="00112C9C">
        <w:rPr>
          <w:rFonts w:ascii="Times New Roman" w:hAnsi="Times New Roman" w:cs="Times New Roman"/>
          <w:b/>
          <w:sz w:val="28"/>
          <w:szCs w:val="28"/>
        </w:rPr>
        <w:tab/>
      </w:r>
      <w:r w:rsidRPr="00112C9C">
        <w:rPr>
          <w:rFonts w:ascii="Times New Roman" w:hAnsi="Times New Roman" w:cs="Times New Roman"/>
          <w:b/>
          <w:sz w:val="28"/>
          <w:szCs w:val="28"/>
        </w:rPr>
        <w:tab/>
      </w:r>
      <w:r w:rsidRPr="00112C9C">
        <w:rPr>
          <w:rFonts w:ascii="Times New Roman" w:hAnsi="Times New Roman" w:cs="Times New Roman"/>
          <w:b/>
          <w:sz w:val="28"/>
          <w:szCs w:val="28"/>
        </w:rPr>
        <w:tab/>
      </w:r>
      <w:r w:rsidRPr="00112C9C">
        <w:rPr>
          <w:rFonts w:ascii="Times New Roman" w:hAnsi="Times New Roman" w:cs="Times New Roman"/>
          <w:b/>
          <w:sz w:val="28"/>
          <w:szCs w:val="28"/>
        </w:rPr>
        <w:tab/>
      </w:r>
      <w:r w:rsidRPr="00112C9C">
        <w:rPr>
          <w:rFonts w:ascii="Times New Roman" w:hAnsi="Times New Roman" w:cs="Times New Roman"/>
          <w:b/>
          <w:sz w:val="28"/>
          <w:szCs w:val="28"/>
        </w:rPr>
        <w:tab/>
      </w:r>
      <w:r w:rsidRPr="00112C9C">
        <w:rPr>
          <w:rFonts w:ascii="Times New Roman" w:hAnsi="Times New Roman" w:cs="Times New Roman"/>
          <w:b/>
          <w:sz w:val="28"/>
          <w:szCs w:val="28"/>
        </w:rPr>
        <w:tab/>
        <w:t>Т.С. Сатышов</w:t>
      </w:r>
    </w:p>
    <w:p w:rsidR="009A4F0A" w:rsidRDefault="009A4F0A" w:rsidP="000E620E">
      <w:pPr>
        <w:spacing w:line="240" w:lineRule="auto"/>
      </w:pPr>
    </w:p>
    <w:sectPr w:rsidR="009A4F0A" w:rsidSect="00B161B5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F84" w:rsidRDefault="00AE5F84" w:rsidP="00E92519">
      <w:pPr>
        <w:spacing w:after="0" w:line="240" w:lineRule="auto"/>
      </w:pPr>
      <w:r>
        <w:separator/>
      </w:r>
    </w:p>
  </w:endnote>
  <w:endnote w:type="continuationSeparator" w:id="1">
    <w:p w:rsidR="00AE5F84" w:rsidRDefault="00AE5F84" w:rsidP="00E92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F84" w:rsidRDefault="00AE5F84" w:rsidP="00E92519">
      <w:pPr>
        <w:spacing w:after="0" w:line="240" w:lineRule="auto"/>
      </w:pPr>
      <w:r>
        <w:separator/>
      </w:r>
    </w:p>
  </w:footnote>
  <w:footnote w:type="continuationSeparator" w:id="1">
    <w:p w:rsidR="00AE5F84" w:rsidRDefault="00AE5F84" w:rsidP="00E925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35217"/>
    <w:multiLevelType w:val="hybridMultilevel"/>
    <w:tmpl w:val="FEA472AC"/>
    <w:lvl w:ilvl="0" w:tplc="F416B902">
      <w:start w:val="1"/>
      <w:numFmt w:val="decimal"/>
      <w:lvlText w:val="%1."/>
      <w:lvlJc w:val="left"/>
      <w:pPr>
        <w:ind w:left="1429" w:hanging="360"/>
      </w:pPr>
      <w:rPr>
        <w:rFonts w:hint="default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85D2A81"/>
    <w:multiLevelType w:val="hybridMultilevel"/>
    <w:tmpl w:val="80D2812E"/>
    <w:lvl w:ilvl="0" w:tplc="F416B902">
      <w:start w:val="1"/>
      <w:numFmt w:val="decimal"/>
      <w:lvlText w:val="%1."/>
      <w:lvlJc w:val="left"/>
      <w:pPr>
        <w:ind w:left="1070" w:hanging="360"/>
      </w:pPr>
      <w:rPr>
        <w:rFonts w:hint="default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9F2412D"/>
    <w:multiLevelType w:val="hybridMultilevel"/>
    <w:tmpl w:val="3CE6C7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E9925B1"/>
    <w:multiLevelType w:val="hybridMultilevel"/>
    <w:tmpl w:val="45E84604"/>
    <w:lvl w:ilvl="0" w:tplc="F416B902">
      <w:start w:val="1"/>
      <w:numFmt w:val="decimal"/>
      <w:lvlText w:val="%1."/>
      <w:lvlJc w:val="left"/>
      <w:pPr>
        <w:ind w:left="1429" w:hanging="360"/>
      </w:pPr>
      <w:rPr>
        <w:rFonts w:hint="default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97FAF"/>
    <w:rsid w:val="000879B0"/>
    <w:rsid w:val="000E620E"/>
    <w:rsid w:val="0020024C"/>
    <w:rsid w:val="0023291A"/>
    <w:rsid w:val="002A1F81"/>
    <w:rsid w:val="003B4F02"/>
    <w:rsid w:val="003D72E3"/>
    <w:rsid w:val="004A552A"/>
    <w:rsid w:val="005D05B2"/>
    <w:rsid w:val="00640944"/>
    <w:rsid w:val="00695C7C"/>
    <w:rsid w:val="006F2599"/>
    <w:rsid w:val="00880E3F"/>
    <w:rsid w:val="009A4F0A"/>
    <w:rsid w:val="009E7AFA"/>
    <w:rsid w:val="00A14CB7"/>
    <w:rsid w:val="00A758C4"/>
    <w:rsid w:val="00AE5F84"/>
    <w:rsid w:val="00B20CC2"/>
    <w:rsid w:val="00B5048D"/>
    <w:rsid w:val="00B8232C"/>
    <w:rsid w:val="00BF3B5A"/>
    <w:rsid w:val="00C01128"/>
    <w:rsid w:val="00C52DD6"/>
    <w:rsid w:val="00C97FAF"/>
    <w:rsid w:val="00CD4FEB"/>
    <w:rsid w:val="00D96FE1"/>
    <w:rsid w:val="00DB4835"/>
    <w:rsid w:val="00E1350C"/>
    <w:rsid w:val="00E571ED"/>
    <w:rsid w:val="00E76BE3"/>
    <w:rsid w:val="00E82EF8"/>
    <w:rsid w:val="00E92519"/>
    <w:rsid w:val="00EE7A84"/>
    <w:rsid w:val="00FC21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51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92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92519"/>
    <w:rPr>
      <w:rFonts w:eastAsiaTheme="minorEastAsia"/>
      <w:lang w:eastAsia="ru-RU"/>
    </w:rPr>
  </w:style>
  <w:style w:type="character" w:customStyle="1" w:styleId="a5">
    <w:name w:val="Основной текст_"/>
    <w:basedOn w:val="a0"/>
    <w:link w:val="3"/>
    <w:rsid w:val="00E92519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a5"/>
    <w:rsid w:val="00E92519"/>
    <w:pPr>
      <w:shd w:val="clear" w:color="auto" w:fill="FFFFFF"/>
      <w:spacing w:before="540" w:after="240" w:line="302" w:lineRule="exact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E92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2519"/>
    <w:rPr>
      <w:rFonts w:eastAsiaTheme="minorEastAsia"/>
      <w:lang w:eastAsia="ru-RU"/>
    </w:rPr>
  </w:style>
  <w:style w:type="paragraph" w:customStyle="1" w:styleId="tkTekst">
    <w:name w:val="_Текст обычный (tkTekst)"/>
    <w:basedOn w:val="a"/>
    <w:rsid w:val="00FC219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C52D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51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92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92519"/>
    <w:rPr>
      <w:rFonts w:eastAsiaTheme="minorEastAsia"/>
      <w:lang w:eastAsia="ru-RU"/>
    </w:rPr>
  </w:style>
  <w:style w:type="character" w:customStyle="1" w:styleId="a5">
    <w:name w:val="Основной текст_"/>
    <w:basedOn w:val="a0"/>
    <w:link w:val="3"/>
    <w:rsid w:val="00E92519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a5"/>
    <w:rsid w:val="00E92519"/>
    <w:pPr>
      <w:shd w:val="clear" w:color="auto" w:fill="FFFFFF"/>
      <w:spacing w:before="540" w:after="240" w:line="302" w:lineRule="exact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E92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251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Одел Кадров</dc:creator>
  <cp:lastModifiedBy>Urist</cp:lastModifiedBy>
  <cp:revision>11</cp:revision>
  <cp:lastPrinted>2021-09-24T04:12:00Z</cp:lastPrinted>
  <dcterms:created xsi:type="dcterms:W3CDTF">2021-07-30T08:42:00Z</dcterms:created>
  <dcterms:modified xsi:type="dcterms:W3CDTF">2021-09-24T04:13:00Z</dcterms:modified>
</cp:coreProperties>
</file>